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B23D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3B23D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B23D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B23DF">
        <w:trPr>
          <w:trHeight w:val="528"/>
        </w:trPr>
        <w:tc>
          <w:tcPr>
            <w:tcW w:w="3417" w:type="dxa"/>
            <w:vAlign w:val="center"/>
          </w:tcPr>
          <w:p w:rsidR="00FE0247" w:rsidRPr="00FE0247" w:rsidRDefault="00FE0247" w:rsidP="00FE0247">
            <w:pPr>
              <w:spacing w:after="0" w:line="240" w:lineRule="auto"/>
              <w:jc w:val="center"/>
              <w:outlineLvl w:val="0"/>
              <w:rPr>
                <w:rFonts w:cs="Tahoma"/>
              </w:rPr>
            </w:pPr>
            <w:r w:rsidRPr="00FE0247">
              <w:rPr>
                <w:rFonts w:cs="Tahoma"/>
              </w:rPr>
              <w:t xml:space="preserve">Выполнение работ по текущему ремонту помещений Ижевского </w:t>
            </w:r>
            <w:proofErr w:type="spellStart"/>
            <w:r w:rsidRPr="00FE0247">
              <w:rPr>
                <w:rFonts w:cs="Tahoma"/>
              </w:rPr>
              <w:t>ОПиОК</w:t>
            </w:r>
            <w:proofErr w:type="spellEnd"/>
            <w:r w:rsidRPr="00FE0247">
              <w:rPr>
                <w:rFonts w:cs="Tahoma"/>
              </w:rPr>
              <w:t xml:space="preserve"> Удмуртского филиала АО "ЭнергосбыТ Плюс", по адресу: г. Ижевск, ул. Ленина, 48 А </w:t>
            </w:r>
          </w:p>
          <w:p w:rsidR="00C5386A" w:rsidRPr="009815F6" w:rsidRDefault="00FE0247" w:rsidP="00FE0247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FE0247">
              <w:rPr>
                <w:rFonts w:cs="Tahoma"/>
              </w:rPr>
              <w:t>для нужд Удмуртского филиала 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FE0247" w:rsidP="003B23DF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E0247">
              <w:rPr>
                <w:rFonts w:cs="Tahoma"/>
              </w:rPr>
              <w:t>1 780 913,33</w:t>
            </w:r>
          </w:p>
        </w:tc>
        <w:tc>
          <w:tcPr>
            <w:tcW w:w="1873" w:type="dxa"/>
            <w:vAlign w:val="center"/>
          </w:tcPr>
          <w:p w:rsidR="00C5386A" w:rsidRPr="009815F6" w:rsidRDefault="00FE0247" w:rsidP="003B23D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E0247">
              <w:rPr>
                <w:rFonts w:cs="Tahoma"/>
              </w:rPr>
              <w:t>1 780 913,33</w:t>
            </w:r>
          </w:p>
        </w:tc>
      </w:tr>
      <w:tr w:rsidR="003B23DF" w:rsidRPr="004D6C13" w:rsidTr="00C2374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B23DF" w:rsidRPr="004D6C13" w:rsidRDefault="003B23DF" w:rsidP="003B23DF">
            <w:pPr>
              <w:spacing w:after="0" w:line="240" w:lineRule="auto"/>
              <w:ind w:left="52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B23DF" w:rsidRPr="003B23DF" w:rsidRDefault="00FE0247" w:rsidP="003B23DF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FE0247">
              <w:rPr>
                <w:rFonts w:cs="Tahoma"/>
              </w:rPr>
              <w:t>1 780 913,33</w:t>
            </w:r>
            <w:bookmarkStart w:id="0" w:name="_GoBack"/>
            <w:bookmarkEnd w:id="0"/>
          </w:p>
        </w:tc>
      </w:tr>
    </w:tbl>
    <w:p w:rsidR="00443003" w:rsidRPr="003B23DF" w:rsidRDefault="00443003" w:rsidP="003B23DF">
      <w:pPr>
        <w:outlineLvl w:val="0"/>
        <w:rPr>
          <w:rFonts w:cs="Tahoma"/>
          <w:b/>
          <w:i/>
          <w:color w:val="000000"/>
        </w:rPr>
      </w:pPr>
    </w:p>
    <w:sectPr w:rsidR="00443003" w:rsidRPr="003B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95F" w:rsidRDefault="00CE595F" w:rsidP="009A32CA">
      <w:pPr>
        <w:spacing w:after="0" w:line="240" w:lineRule="auto"/>
      </w:pPr>
      <w:r>
        <w:separator/>
      </w:r>
    </w:p>
  </w:endnote>
  <w:endnote w:type="continuationSeparator" w:id="0">
    <w:p w:rsidR="00CE595F" w:rsidRDefault="00CE595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95F" w:rsidRDefault="00CE595F" w:rsidP="009A32CA">
      <w:pPr>
        <w:spacing w:after="0" w:line="240" w:lineRule="auto"/>
      </w:pPr>
      <w:r>
        <w:separator/>
      </w:r>
    </w:p>
  </w:footnote>
  <w:footnote w:type="continuationSeparator" w:id="0">
    <w:p w:rsidR="00CE595F" w:rsidRDefault="00CE595F" w:rsidP="009A32CA">
      <w:pPr>
        <w:spacing w:after="0" w:line="240" w:lineRule="auto"/>
      </w:pPr>
      <w:r>
        <w:continuationSeparator/>
      </w:r>
    </w:p>
  </w:footnote>
  <w:footnote w:id="1">
    <w:p w:rsidR="00645513" w:rsidRPr="003B23DF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B23DF">
        <w:rPr>
          <w:rStyle w:val="a3"/>
          <w:rFonts w:ascii="Tahoma" w:hAnsi="Tahoma" w:cs="Tahoma"/>
          <w:sz w:val="18"/>
          <w:szCs w:val="18"/>
        </w:rPr>
        <w:footnoteRef/>
      </w:r>
      <w:r w:rsidRPr="003B23DF">
        <w:rPr>
          <w:rFonts w:ascii="Tahoma" w:hAnsi="Tahoma" w:cs="Tahoma"/>
          <w:sz w:val="18"/>
          <w:szCs w:val="18"/>
        </w:rPr>
        <w:t xml:space="preserve"> </w:t>
      </w:r>
      <w:r w:rsidR="003B23DF" w:rsidRPr="003B23DF">
        <w:rPr>
          <w:rFonts w:ascii="Tahoma" w:hAnsi="Tahoma" w:cs="Tahoma"/>
          <w:sz w:val="18"/>
          <w:szCs w:val="18"/>
        </w:rPr>
        <w:t xml:space="preserve">Цена </w:t>
      </w:r>
      <w:r w:rsidR="003B23DF">
        <w:rPr>
          <w:rFonts w:ascii="Tahoma" w:hAnsi="Tahoma" w:cs="Tahoma"/>
          <w:sz w:val="18"/>
          <w:szCs w:val="18"/>
          <w:lang w:val="ru-RU"/>
        </w:rPr>
        <w:t>работ</w:t>
      </w:r>
      <w:r w:rsidR="003B23DF" w:rsidRPr="003B23DF">
        <w:rPr>
          <w:rFonts w:ascii="Tahoma" w:hAnsi="Tahoma" w:cs="Tahoma"/>
          <w:sz w:val="18"/>
          <w:szCs w:val="18"/>
        </w:rPr>
        <w:t xml:space="preserve"> включает в себя компенсацию всех издержек Подрядчика в связи с исполнением Договора, включая стоимость всех Работ по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  <w:r w:rsidR="003B23DF">
        <w:rPr>
          <w:rFonts w:ascii="Tahoma" w:hAnsi="Tahoma" w:cs="Tahoma"/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937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152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3DF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05C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21C8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2493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106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9794C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5AA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95F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427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022B"/>
    <w:rsid w:val="00EC198D"/>
    <w:rsid w:val="00EC1E7C"/>
    <w:rsid w:val="00EC2E9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24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3D096-5180-4716-88B1-00043A600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24</cp:revision>
  <dcterms:created xsi:type="dcterms:W3CDTF">2018-09-03T02:30:00Z</dcterms:created>
  <dcterms:modified xsi:type="dcterms:W3CDTF">2025-05-31T03:54:00Z</dcterms:modified>
</cp:coreProperties>
</file>